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5" w:rsidRDefault="00870755" w:rsidP="00870755">
      <w:pPr>
        <w:rPr>
          <w:b/>
        </w:rPr>
      </w:pPr>
      <w:r w:rsidRPr="002B1842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: </w:t>
      </w:r>
      <w:r>
        <w:rPr>
          <w:b/>
        </w:rPr>
        <w:t xml:space="preserve"> </w:t>
      </w:r>
      <w:r>
        <w:rPr>
          <w:b/>
        </w:rPr>
        <w:t>Introductiecursus TBS</w:t>
      </w:r>
    </w:p>
    <w:p w:rsidR="00870755" w:rsidRDefault="00870755" w:rsidP="00870755">
      <w:pPr>
        <w:rPr>
          <w:b/>
        </w:rPr>
      </w:pPr>
      <w:r>
        <w:rPr>
          <w:b/>
        </w:rPr>
        <w:t xml:space="preserve">Datum: </w:t>
      </w:r>
      <w:r>
        <w:rPr>
          <w:b/>
        </w:rPr>
        <w:tab/>
      </w:r>
      <w:r>
        <w:rPr>
          <w:b/>
        </w:rPr>
        <w:t>30 juni 2017</w:t>
      </w:r>
    </w:p>
    <w:p w:rsidR="00870755" w:rsidRDefault="00870755" w:rsidP="00870755">
      <w:pPr>
        <w:rPr>
          <w:b/>
        </w:rPr>
      </w:pPr>
      <w:r>
        <w:rPr>
          <w:b/>
        </w:rPr>
        <w:t>Locatie</w:t>
      </w:r>
      <w:r>
        <w:rPr>
          <w:b/>
        </w:rPr>
        <w:t>: NIFP Utrecht</w:t>
      </w:r>
      <w:bookmarkStart w:id="0" w:name="_GoBack"/>
      <w:bookmarkEnd w:id="0"/>
    </w:p>
    <w:p w:rsidR="00870755" w:rsidRDefault="00870755" w:rsidP="00870755">
      <w:pPr>
        <w:rPr>
          <w:b/>
        </w:rPr>
      </w:pPr>
    </w:p>
    <w:p w:rsidR="00870755" w:rsidRDefault="00870755" w:rsidP="00870755">
      <w:pPr>
        <w:rPr>
          <w:b/>
        </w:rPr>
      </w:pPr>
      <w:r>
        <w:rPr>
          <w:b/>
        </w:rPr>
        <w:t>Inhoud programma:.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2715"/>
        <w:gridCol w:w="2002"/>
      </w:tblGrid>
      <w:tr w:rsidR="00870755" w:rsidRPr="00704F2D" w:rsidTr="00870755">
        <w:tc>
          <w:tcPr>
            <w:tcW w:w="2518" w:type="dxa"/>
            <w:shd w:val="clear" w:color="auto" w:fill="auto"/>
          </w:tcPr>
          <w:p w:rsidR="00870755" w:rsidRPr="00532444" w:rsidRDefault="00870755" w:rsidP="00706BD0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:rsidR="00870755" w:rsidRPr="00532444" w:rsidRDefault="00870755" w:rsidP="00706BD0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2715" w:type="dxa"/>
            <w:shd w:val="clear" w:color="auto" w:fill="auto"/>
          </w:tcPr>
          <w:p w:rsidR="00870755" w:rsidRPr="00532444" w:rsidRDefault="00870755" w:rsidP="00706BD0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02" w:type="dxa"/>
            <w:shd w:val="clear" w:color="auto" w:fill="auto"/>
          </w:tcPr>
          <w:p w:rsidR="00870755" w:rsidRPr="00532444" w:rsidRDefault="00870755" w:rsidP="00706BD0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Pr="00704F2D" w:rsidRDefault="00870755" w:rsidP="00706BD0">
            <w:r w:rsidRPr="00704F2D">
              <w:t>Aanvang</w:t>
            </w:r>
            <w:r>
              <w:t>/ontvangst</w:t>
            </w:r>
          </w:p>
        </w:tc>
        <w:tc>
          <w:tcPr>
            <w:tcW w:w="1134" w:type="dxa"/>
            <w:shd w:val="clear" w:color="auto" w:fill="auto"/>
          </w:tcPr>
          <w:p w:rsidR="00870755" w:rsidRPr="00704F2D" w:rsidRDefault="00870755" w:rsidP="00706BD0">
            <w:r>
              <w:t>9.00-9.30</w:t>
            </w:r>
          </w:p>
        </w:tc>
        <w:tc>
          <w:tcPr>
            <w:tcW w:w="2715" w:type="dxa"/>
            <w:shd w:val="clear" w:color="auto" w:fill="auto"/>
          </w:tcPr>
          <w:p w:rsidR="00870755" w:rsidRPr="00704F2D" w:rsidRDefault="00870755" w:rsidP="00706BD0">
            <w:r>
              <w:t>Koffie / thee</w:t>
            </w:r>
          </w:p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>
            <w:pPr>
              <w:ind w:left="720"/>
            </w:pPr>
          </w:p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Pr="00704F2D" w:rsidRDefault="00870755" w:rsidP="00706BD0">
            <w:r>
              <w:t>O</w:t>
            </w:r>
            <w:r w:rsidRPr="00704F2D">
              <w:t>pening</w:t>
            </w:r>
          </w:p>
        </w:tc>
        <w:tc>
          <w:tcPr>
            <w:tcW w:w="1134" w:type="dxa"/>
            <w:shd w:val="clear" w:color="auto" w:fill="auto"/>
          </w:tcPr>
          <w:p w:rsidR="00870755" w:rsidRPr="00704F2D" w:rsidRDefault="00870755" w:rsidP="00706BD0">
            <w:r>
              <w:t>9.30-9.40</w:t>
            </w:r>
          </w:p>
        </w:tc>
        <w:tc>
          <w:tcPr>
            <w:tcW w:w="2715" w:type="dxa"/>
            <w:shd w:val="clear" w:color="auto" w:fill="auto"/>
          </w:tcPr>
          <w:p w:rsidR="00870755" w:rsidRPr="00704F2D" w:rsidRDefault="00870755" w:rsidP="00706BD0">
            <w:r>
              <w:t>Welkomstwoord</w:t>
            </w:r>
          </w:p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>
            <w:r>
              <w:t>N. van der Laar</w:t>
            </w:r>
          </w:p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Default="00870755" w:rsidP="00706BD0">
            <w:r w:rsidRPr="00704F2D">
              <w:t>1</w:t>
            </w:r>
            <w:r w:rsidRPr="00532444">
              <w:rPr>
                <w:vertAlign w:val="superscript"/>
              </w:rPr>
              <w:t>e</w:t>
            </w:r>
            <w:r w:rsidRPr="00704F2D">
              <w:t xml:space="preserve"> </w:t>
            </w:r>
            <w:r>
              <w:t>programmaonderdeel</w:t>
            </w:r>
          </w:p>
          <w:p w:rsidR="00870755" w:rsidRPr="00704F2D" w:rsidRDefault="00870755" w:rsidP="00706BD0"/>
        </w:tc>
        <w:tc>
          <w:tcPr>
            <w:tcW w:w="1134" w:type="dxa"/>
            <w:shd w:val="clear" w:color="auto" w:fill="auto"/>
          </w:tcPr>
          <w:p w:rsidR="00870755" w:rsidRPr="00704F2D" w:rsidRDefault="00870755" w:rsidP="00706BD0">
            <w:r>
              <w:t>9.40-10.45</w:t>
            </w:r>
          </w:p>
        </w:tc>
        <w:tc>
          <w:tcPr>
            <w:tcW w:w="2715" w:type="dxa"/>
            <w:shd w:val="clear" w:color="auto" w:fill="auto"/>
          </w:tcPr>
          <w:p w:rsidR="00870755" w:rsidRDefault="00870755" w:rsidP="00706BD0">
            <w:r>
              <w:t>Doel: Inzicht verkrijgen in de aanpak van een maatregeladviesonderzoek</w:t>
            </w:r>
          </w:p>
          <w:p w:rsidR="00870755" w:rsidRDefault="00870755" w:rsidP="00706BD0">
            <w:pPr>
              <w:rPr>
                <w:rFonts w:ascii="Times New Roman" w:hAnsi="Times New Roman"/>
                <w:color w:val="1F497D"/>
              </w:rPr>
            </w:pPr>
            <w:r>
              <w:t>Inhoud:</w:t>
            </w:r>
            <w:r>
              <w:rPr>
                <w:rFonts w:ascii="Times New Roman" w:hAnsi="Times New Roman"/>
                <w:color w:val="1F497D"/>
              </w:rPr>
              <w:t xml:space="preserve"> soorten onderzoek, formats en vraagstellingen, dossier, verlofmodaliteiten, onderzoeksinstrumenten</w:t>
            </w:r>
          </w:p>
          <w:p w:rsidR="00870755" w:rsidRPr="00704F2D" w:rsidRDefault="00870755" w:rsidP="00706BD0">
            <w:r>
              <w:t>Werkvorm: College</w:t>
            </w:r>
          </w:p>
        </w:tc>
        <w:tc>
          <w:tcPr>
            <w:tcW w:w="2002" w:type="dxa"/>
            <w:shd w:val="clear" w:color="auto" w:fill="auto"/>
          </w:tcPr>
          <w:p w:rsidR="00870755" w:rsidRDefault="00870755" w:rsidP="00706BD0">
            <w:r>
              <w:t>B. Koudstaal / I. van Woudenberg</w:t>
            </w:r>
          </w:p>
          <w:p w:rsidR="00870755" w:rsidRPr="00704F2D" w:rsidRDefault="00870755" w:rsidP="00706BD0"/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Pr="00704F2D" w:rsidRDefault="00870755" w:rsidP="00706BD0">
            <w:r>
              <w:t xml:space="preserve">Pauze </w:t>
            </w:r>
          </w:p>
        </w:tc>
        <w:tc>
          <w:tcPr>
            <w:tcW w:w="1134" w:type="dxa"/>
            <w:shd w:val="clear" w:color="auto" w:fill="auto"/>
          </w:tcPr>
          <w:p w:rsidR="00870755" w:rsidRPr="00704F2D" w:rsidRDefault="00870755" w:rsidP="00706BD0">
            <w:r>
              <w:t>10.45-11.00</w:t>
            </w:r>
          </w:p>
        </w:tc>
        <w:tc>
          <w:tcPr>
            <w:tcW w:w="2715" w:type="dxa"/>
            <w:shd w:val="clear" w:color="auto" w:fill="auto"/>
          </w:tcPr>
          <w:p w:rsidR="00870755" w:rsidRPr="00704F2D" w:rsidRDefault="00870755" w:rsidP="00706BD0"/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/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Default="00870755" w:rsidP="00706BD0">
            <w:r>
              <w:t>Vervolg programma</w:t>
            </w:r>
          </w:p>
          <w:p w:rsidR="00870755" w:rsidRPr="00704F2D" w:rsidRDefault="00870755" w:rsidP="00706BD0"/>
        </w:tc>
        <w:tc>
          <w:tcPr>
            <w:tcW w:w="1134" w:type="dxa"/>
            <w:shd w:val="clear" w:color="auto" w:fill="auto"/>
          </w:tcPr>
          <w:p w:rsidR="00870755" w:rsidRPr="00704F2D" w:rsidRDefault="00870755" w:rsidP="00706BD0">
            <w:r>
              <w:t xml:space="preserve">11.00-12.30 </w:t>
            </w:r>
          </w:p>
        </w:tc>
        <w:tc>
          <w:tcPr>
            <w:tcW w:w="2715" w:type="dxa"/>
            <w:shd w:val="clear" w:color="auto" w:fill="auto"/>
          </w:tcPr>
          <w:p w:rsidR="00870755" w:rsidRDefault="00870755" w:rsidP="00706BD0">
            <w:r>
              <w:t>Doel: Inzicht verkrijgen in de aanpak van een maatregeladviesonderzoek</w:t>
            </w:r>
          </w:p>
          <w:p w:rsidR="00870755" w:rsidRDefault="00870755" w:rsidP="00706BD0">
            <w:r>
              <w:t>Inhoud: Casuïstiekbespreking</w:t>
            </w:r>
          </w:p>
          <w:p w:rsidR="00870755" w:rsidRPr="00704F2D" w:rsidRDefault="00870755" w:rsidP="00706BD0">
            <w:r>
              <w:t>Werkvorm: Bespreking in kleine groepen; daarna plenair</w:t>
            </w:r>
          </w:p>
        </w:tc>
        <w:tc>
          <w:tcPr>
            <w:tcW w:w="2002" w:type="dxa"/>
            <w:shd w:val="clear" w:color="auto" w:fill="auto"/>
          </w:tcPr>
          <w:p w:rsidR="00870755" w:rsidRDefault="00870755" w:rsidP="00706BD0">
            <w:r>
              <w:t>B. Koudstaal / I. van Woudenberg</w:t>
            </w:r>
          </w:p>
          <w:p w:rsidR="00870755" w:rsidRPr="00704F2D" w:rsidRDefault="00870755" w:rsidP="00706BD0"/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Default="00870755" w:rsidP="00706BD0">
            <w:r>
              <w:t>Lunchpauze</w:t>
            </w:r>
          </w:p>
        </w:tc>
        <w:tc>
          <w:tcPr>
            <w:tcW w:w="1134" w:type="dxa"/>
            <w:shd w:val="clear" w:color="auto" w:fill="auto"/>
          </w:tcPr>
          <w:p w:rsidR="00870755" w:rsidRDefault="00870755" w:rsidP="00706BD0">
            <w:r>
              <w:t>12.30-13.30</w:t>
            </w:r>
          </w:p>
        </w:tc>
        <w:tc>
          <w:tcPr>
            <w:tcW w:w="2715" w:type="dxa"/>
            <w:shd w:val="clear" w:color="auto" w:fill="auto"/>
          </w:tcPr>
          <w:p w:rsidR="00870755" w:rsidRDefault="00870755" w:rsidP="00706BD0"/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/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Default="00870755" w:rsidP="00706BD0">
            <w:r>
              <w:t>Vervolg programma</w:t>
            </w:r>
          </w:p>
          <w:p w:rsidR="00870755" w:rsidRDefault="00870755" w:rsidP="00706BD0"/>
        </w:tc>
        <w:tc>
          <w:tcPr>
            <w:tcW w:w="1134" w:type="dxa"/>
            <w:shd w:val="clear" w:color="auto" w:fill="auto"/>
          </w:tcPr>
          <w:p w:rsidR="00870755" w:rsidRDefault="00870755" w:rsidP="00706BD0">
            <w:r>
              <w:t>13.30-14.45</w:t>
            </w:r>
          </w:p>
        </w:tc>
        <w:tc>
          <w:tcPr>
            <w:tcW w:w="2715" w:type="dxa"/>
            <w:shd w:val="clear" w:color="auto" w:fill="auto"/>
          </w:tcPr>
          <w:p w:rsidR="00870755" w:rsidRDefault="00870755" w:rsidP="00706BD0">
            <w:r>
              <w:t xml:space="preserve">Doel: kennis nemen van juridische regels binnen tbs </w:t>
            </w:r>
          </w:p>
          <w:p w:rsidR="00870755" w:rsidRDefault="00870755" w:rsidP="00706BD0">
            <w:r>
              <w:t>Inhoud: Wettelijke regelgeving binnen de tbs</w:t>
            </w:r>
          </w:p>
          <w:p w:rsidR="00870755" w:rsidRDefault="00870755" w:rsidP="00706BD0">
            <w:r>
              <w:t>Werkvorm: College</w:t>
            </w:r>
          </w:p>
          <w:p w:rsidR="00870755" w:rsidRDefault="00870755" w:rsidP="00706BD0"/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>
            <w:r>
              <w:t>E. Trossèl</w:t>
            </w:r>
          </w:p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Default="00870755" w:rsidP="00706BD0">
            <w:r>
              <w:t>Pauze</w:t>
            </w:r>
          </w:p>
        </w:tc>
        <w:tc>
          <w:tcPr>
            <w:tcW w:w="1134" w:type="dxa"/>
            <w:shd w:val="clear" w:color="auto" w:fill="auto"/>
          </w:tcPr>
          <w:p w:rsidR="00870755" w:rsidRDefault="00870755" w:rsidP="00706BD0">
            <w:r>
              <w:t>14.45-15.00</w:t>
            </w:r>
          </w:p>
        </w:tc>
        <w:tc>
          <w:tcPr>
            <w:tcW w:w="2715" w:type="dxa"/>
            <w:shd w:val="clear" w:color="auto" w:fill="auto"/>
          </w:tcPr>
          <w:p w:rsidR="00870755" w:rsidRDefault="00870755" w:rsidP="00706BD0"/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/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Default="00870755" w:rsidP="00706BD0">
            <w:r>
              <w:t>Vervolg programma</w:t>
            </w:r>
          </w:p>
        </w:tc>
        <w:tc>
          <w:tcPr>
            <w:tcW w:w="1134" w:type="dxa"/>
            <w:shd w:val="clear" w:color="auto" w:fill="auto"/>
          </w:tcPr>
          <w:p w:rsidR="00870755" w:rsidRDefault="00870755" w:rsidP="00706BD0">
            <w:r>
              <w:t>15.00-16.45</w:t>
            </w:r>
          </w:p>
        </w:tc>
        <w:tc>
          <w:tcPr>
            <w:tcW w:w="2715" w:type="dxa"/>
            <w:shd w:val="clear" w:color="auto" w:fill="auto"/>
          </w:tcPr>
          <w:p w:rsidR="00870755" w:rsidRDefault="00870755" w:rsidP="00706BD0">
            <w:r>
              <w:t>Doel: Kennis nemen van adveismogelijkheden onder verantwoordelijkheid van de reclassering</w:t>
            </w:r>
          </w:p>
          <w:p w:rsidR="00870755" w:rsidRDefault="00870755" w:rsidP="00706BD0">
            <w:r>
              <w:t>Inhoud:Behandelmogelijkheden bij een voorwaardelijk beëindigde tbs en proefverlof</w:t>
            </w:r>
          </w:p>
          <w:p w:rsidR="00870755" w:rsidRDefault="00870755" w:rsidP="00706BD0">
            <w:r>
              <w:t>Werkvorm: College en casuïstiekbespreking in kleine groepen</w:t>
            </w:r>
          </w:p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>
            <w:r>
              <w:t xml:space="preserve">De heer </w:t>
            </w:r>
            <w:r w:rsidRPr="00067980">
              <w:t>W. Bouwsma</w:t>
            </w:r>
            <w:r>
              <w:t xml:space="preserve"> en mevrouw </w:t>
            </w:r>
            <w:r w:rsidRPr="00067980">
              <w:t>R. Riessen-Bakker</w:t>
            </w:r>
          </w:p>
        </w:tc>
      </w:tr>
      <w:tr w:rsidR="00870755" w:rsidRPr="00704F2D" w:rsidTr="00870755">
        <w:tc>
          <w:tcPr>
            <w:tcW w:w="2518" w:type="dxa"/>
            <w:shd w:val="clear" w:color="auto" w:fill="auto"/>
          </w:tcPr>
          <w:p w:rsidR="00870755" w:rsidRPr="00704F2D" w:rsidRDefault="00870755" w:rsidP="00706BD0">
            <w:r>
              <w:t>Vragen en afsluiting</w:t>
            </w:r>
          </w:p>
        </w:tc>
        <w:tc>
          <w:tcPr>
            <w:tcW w:w="1134" w:type="dxa"/>
            <w:shd w:val="clear" w:color="auto" w:fill="auto"/>
          </w:tcPr>
          <w:p w:rsidR="00870755" w:rsidRPr="00704F2D" w:rsidRDefault="00870755" w:rsidP="00706BD0">
            <w:r>
              <w:t>16.45-17.00</w:t>
            </w:r>
          </w:p>
        </w:tc>
        <w:tc>
          <w:tcPr>
            <w:tcW w:w="2715" w:type="dxa"/>
            <w:shd w:val="clear" w:color="auto" w:fill="auto"/>
          </w:tcPr>
          <w:p w:rsidR="00870755" w:rsidRPr="00704F2D" w:rsidRDefault="00870755" w:rsidP="00706BD0"/>
        </w:tc>
        <w:tc>
          <w:tcPr>
            <w:tcW w:w="2002" w:type="dxa"/>
            <w:shd w:val="clear" w:color="auto" w:fill="auto"/>
          </w:tcPr>
          <w:p w:rsidR="00870755" w:rsidRPr="00704F2D" w:rsidRDefault="00870755" w:rsidP="00706BD0"/>
        </w:tc>
      </w:tr>
    </w:tbl>
    <w:p w:rsidR="00870755" w:rsidRDefault="00870755" w:rsidP="00870755">
      <w:pPr>
        <w:rPr>
          <w:b/>
        </w:rPr>
      </w:pPr>
    </w:p>
    <w:p w:rsidR="00870755" w:rsidRDefault="00870755" w:rsidP="00870755">
      <w:pPr>
        <w:rPr>
          <w:b/>
        </w:rPr>
      </w:pPr>
      <w:r w:rsidRPr="00A00079">
        <w:rPr>
          <w:b/>
        </w:rPr>
        <w:t xml:space="preserve"> </w:t>
      </w:r>
      <w:r>
        <w:rPr>
          <w:b/>
        </w:rPr>
        <w:t>Aanbevolen l</w:t>
      </w:r>
      <w:r w:rsidRPr="00A00079">
        <w:rPr>
          <w:b/>
        </w:rPr>
        <w:t>iteratuur:</w:t>
      </w:r>
      <w:r>
        <w:rPr>
          <w:b/>
        </w:rPr>
        <w:t xml:space="preserve">  Volgt nog</w:t>
      </w:r>
    </w:p>
    <w:p w:rsidR="0025039A" w:rsidRDefault="0025039A"/>
    <w:sectPr w:rsidR="0025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55"/>
    <w:rsid w:val="0025039A"/>
    <w:rsid w:val="008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755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755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1C68B464</Template>
  <TotalTime>2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1</cp:revision>
  <dcterms:created xsi:type="dcterms:W3CDTF">2017-05-23T10:37:00Z</dcterms:created>
  <dcterms:modified xsi:type="dcterms:W3CDTF">2017-05-23T10:39:00Z</dcterms:modified>
</cp:coreProperties>
</file>